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B6" w:rsidRPr="00AF0A6A" w:rsidRDefault="00DB57B6" w:rsidP="00F12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GOVERNO DO ESTADO DO PARÁ</w:t>
      </w:r>
    </w:p>
    <w:p w:rsidR="00DB57B6" w:rsidRPr="00AF0A6A" w:rsidRDefault="00DB57B6" w:rsidP="00F12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:rsidR="00DB57B6" w:rsidRPr="00AF0A6A" w:rsidRDefault="00DB57B6" w:rsidP="00F12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9F8">
        <w:rPr>
          <w:rFonts w:ascii="Arial" w:hAnsi="Arial" w:cs="Arial"/>
          <w:b/>
          <w:sz w:val="24"/>
          <w:szCs w:val="24"/>
        </w:rPr>
        <w:t>EDITAL DE CREDENCIAMENTO Nº 00</w:t>
      </w:r>
      <w:r>
        <w:rPr>
          <w:rFonts w:ascii="Arial" w:hAnsi="Arial" w:cs="Arial"/>
          <w:b/>
          <w:sz w:val="24"/>
          <w:szCs w:val="24"/>
        </w:rPr>
        <w:t>2</w:t>
      </w:r>
      <w:r w:rsidRPr="005779F8">
        <w:rPr>
          <w:rFonts w:ascii="Arial" w:hAnsi="Arial" w:cs="Arial"/>
          <w:b/>
          <w:sz w:val="24"/>
          <w:szCs w:val="24"/>
        </w:rPr>
        <w:t>/2021</w:t>
      </w:r>
    </w:p>
    <w:p w:rsidR="00F1273A" w:rsidRDefault="00F1273A" w:rsidP="00F127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7B6" w:rsidRPr="00C04DCD" w:rsidRDefault="001B1473" w:rsidP="00DB5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MODELO DE </w:t>
      </w:r>
      <w:r w:rsidR="00DB57B6" w:rsidRPr="00C04DCD">
        <w:rPr>
          <w:rFonts w:ascii="Arial" w:hAnsi="Arial" w:cs="Arial"/>
          <w:sz w:val="24"/>
          <w:szCs w:val="24"/>
        </w:rPr>
        <w:t>TERMO DE ANÁLISE DE CREDENCIAMENTO</w:t>
      </w:r>
    </w:p>
    <w:p w:rsidR="00DB57B6" w:rsidRPr="00474BCE" w:rsidRDefault="00DB57B6" w:rsidP="00DB57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4BCE">
        <w:rPr>
          <w:rFonts w:ascii="Arial" w:hAnsi="Arial" w:cs="Arial"/>
          <w:b/>
          <w:sz w:val="24"/>
          <w:szCs w:val="24"/>
        </w:rPr>
        <w:t>FUNDO DE INVESTIMENTO</w:t>
      </w:r>
      <w:r>
        <w:rPr>
          <w:rFonts w:ascii="Arial" w:hAnsi="Arial" w:cs="Arial"/>
          <w:b/>
          <w:sz w:val="24"/>
          <w:szCs w:val="24"/>
        </w:rPr>
        <w:t xml:space="preserve"> (RENDA FIXA, VARIÁVEL e FII</w:t>
      </w:r>
      <w:proofErr w:type="gramStart"/>
      <w:r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9"/>
        <w:gridCol w:w="5842"/>
      </w:tblGrid>
      <w:tr w:rsidR="00DB57B6" w:rsidRPr="00313C77" w:rsidTr="00E86E24">
        <w:tc>
          <w:tcPr>
            <w:tcW w:w="9211" w:type="dxa"/>
            <w:gridSpan w:val="2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>) Dados gerais do fundo de investimento:</w:t>
            </w: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Nome do Fundo: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CNPJ do Fundo: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Data de Constituição: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___ / ___ / _____</w:t>
            </w: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Data de início da Atividade: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___ / ___ / _____</w:t>
            </w: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1473">
              <w:rPr>
                <w:rFonts w:ascii="Arial" w:hAnsi="Arial" w:cs="Arial"/>
                <w:sz w:val="20"/>
                <w:szCs w:val="20"/>
              </w:rPr>
              <w:t>Custodiante</w:t>
            </w:r>
            <w:proofErr w:type="spellEnd"/>
            <w:r w:rsidRPr="001B14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 xml:space="preserve">CNPJ do </w:t>
            </w:r>
            <w:proofErr w:type="spellStart"/>
            <w:r w:rsidRPr="001B1473">
              <w:rPr>
                <w:rFonts w:ascii="Arial" w:hAnsi="Arial" w:cs="Arial"/>
                <w:sz w:val="20"/>
                <w:szCs w:val="20"/>
              </w:rPr>
              <w:t>Custodiante</w:t>
            </w:r>
            <w:proofErr w:type="spellEnd"/>
            <w:r w:rsidRPr="001B14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Administrador: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CNPJ do Administrador: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Gestor: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CNPJ do Gestor:</w:t>
            </w:r>
          </w:p>
        </w:tc>
        <w:tc>
          <w:tcPr>
            <w:tcW w:w="584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  <w:shd w:val="clear" w:color="auto" w:fill="auto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 xml:space="preserve">Distribuidor: </w:t>
            </w:r>
          </w:p>
        </w:tc>
        <w:tc>
          <w:tcPr>
            <w:tcW w:w="5842" w:type="dxa"/>
            <w:shd w:val="clear" w:color="auto" w:fill="auto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369" w:type="dxa"/>
            <w:shd w:val="clear" w:color="auto" w:fill="auto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2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CNPJ do Distribuidor:</w:t>
            </w:r>
          </w:p>
        </w:tc>
        <w:tc>
          <w:tcPr>
            <w:tcW w:w="5842" w:type="dxa"/>
            <w:shd w:val="clear" w:color="auto" w:fill="auto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Default="00DB57B6" w:rsidP="00DB57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739"/>
      </w:tblGrid>
      <w:tr w:rsidR="001B1473" w:rsidRPr="00313C77" w:rsidTr="001B1473">
        <w:trPr>
          <w:trHeight w:val="126"/>
        </w:trPr>
        <w:tc>
          <w:tcPr>
            <w:tcW w:w="9211" w:type="dxa"/>
            <w:gridSpan w:val="3"/>
            <w:vAlign w:val="center"/>
          </w:tcPr>
          <w:p w:rsidR="001B1473" w:rsidRPr="001B1473" w:rsidRDefault="001B1473" w:rsidP="001B147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B1473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1B1473">
              <w:rPr>
                <w:rFonts w:ascii="Arial" w:hAnsi="Arial" w:cs="Arial"/>
                <w:b/>
                <w:sz w:val="20"/>
                <w:szCs w:val="20"/>
              </w:rPr>
              <w:t>) Regularização das instituições responsáveis pelo Fundo:</w:t>
            </w:r>
          </w:p>
        </w:tc>
      </w:tr>
      <w:tr w:rsidR="001B1473" w:rsidRPr="00313C77" w:rsidTr="001B1473">
        <w:tc>
          <w:tcPr>
            <w:tcW w:w="7763" w:type="dxa"/>
            <w:vMerge w:val="restart"/>
            <w:vAlign w:val="center"/>
          </w:tcPr>
          <w:p w:rsidR="001B1473" w:rsidRPr="001B1473" w:rsidRDefault="001B1473" w:rsidP="001B1473">
            <w:pPr>
              <w:pStyle w:val="PargrafodaLista"/>
              <w:numPr>
                <w:ilvl w:val="0"/>
                <w:numId w:val="2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O administrador do fundo está incluído na Lista Exaustiva (Resolução CMN nº 4.695/2018) da Secretaria de Previdência do Ministério da Economia?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B1473" w:rsidRPr="00313C77" w:rsidRDefault="001B147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1B1473" w:rsidRPr="00313C77" w:rsidRDefault="001B147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1B1473" w:rsidRPr="00313C77" w:rsidTr="00CD1DA5">
        <w:tc>
          <w:tcPr>
            <w:tcW w:w="7763" w:type="dxa"/>
            <w:vMerge/>
          </w:tcPr>
          <w:p w:rsidR="001B1473" w:rsidRPr="001B1473" w:rsidRDefault="001B1473" w:rsidP="001B1473">
            <w:pPr>
              <w:pStyle w:val="PargrafodaLista"/>
              <w:numPr>
                <w:ilvl w:val="0"/>
                <w:numId w:val="2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473" w:rsidRPr="00313C77" w:rsidTr="00CD1DA5">
        <w:tc>
          <w:tcPr>
            <w:tcW w:w="7763" w:type="dxa"/>
            <w:vMerge w:val="restart"/>
            <w:vAlign w:val="center"/>
          </w:tcPr>
          <w:p w:rsidR="001B1473" w:rsidRPr="001B1473" w:rsidRDefault="001B1473" w:rsidP="001B1473">
            <w:pPr>
              <w:pStyle w:val="PargrafodaLista"/>
              <w:numPr>
                <w:ilvl w:val="0"/>
                <w:numId w:val="2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O gestor do fundo está incluído na Lista Exaustiva (Resolução CMN nº 4.695/2018) da Secretaria de Previdência do Ministério da Economia?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B1473" w:rsidRPr="00313C77" w:rsidRDefault="001B147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1B1473" w:rsidRPr="00313C77" w:rsidRDefault="001B147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1B1473" w:rsidRPr="00313C77" w:rsidTr="00CD1DA5">
        <w:tc>
          <w:tcPr>
            <w:tcW w:w="7763" w:type="dxa"/>
            <w:vMerge/>
          </w:tcPr>
          <w:p w:rsidR="001B1473" w:rsidRPr="00313C77" w:rsidRDefault="001B1473" w:rsidP="00CD1D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473" w:rsidRPr="00313C77" w:rsidRDefault="001B1473" w:rsidP="00DB57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1276"/>
        <w:gridCol w:w="1306"/>
      </w:tblGrid>
      <w:tr w:rsidR="00DB57B6" w:rsidRPr="00313C77" w:rsidTr="00E86E24">
        <w:tc>
          <w:tcPr>
            <w:tcW w:w="9211" w:type="dxa"/>
            <w:gridSpan w:val="4"/>
          </w:tcPr>
          <w:p w:rsidR="00DB57B6" w:rsidRPr="001B1473" w:rsidRDefault="001B1473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="00DB57B6" w:rsidRPr="001B1473">
              <w:rPr>
                <w:rFonts w:ascii="Arial" w:hAnsi="Arial" w:cs="Arial"/>
                <w:b/>
                <w:sz w:val="20"/>
                <w:szCs w:val="20"/>
              </w:rPr>
              <w:t>) Característica do Fundo de Investimento:</w:t>
            </w:r>
          </w:p>
        </w:tc>
      </w:tr>
      <w:tr w:rsidR="00DB57B6" w:rsidRPr="00313C77" w:rsidTr="00E86E24">
        <w:tc>
          <w:tcPr>
            <w:tcW w:w="4077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Patrimônio Líquido do Fundo (R$):</w:t>
            </w:r>
          </w:p>
        </w:tc>
        <w:tc>
          <w:tcPr>
            <w:tcW w:w="5134" w:type="dxa"/>
            <w:gridSpan w:val="3"/>
          </w:tcPr>
          <w:p w:rsidR="00DB57B6" w:rsidRPr="001B1473" w:rsidRDefault="00DB57B6" w:rsidP="001B1473">
            <w:p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4077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Classe:</w:t>
            </w:r>
          </w:p>
        </w:tc>
        <w:tc>
          <w:tcPr>
            <w:tcW w:w="5134" w:type="dxa"/>
            <w:gridSpan w:val="3"/>
          </w:tcPr>
          <w:p w:rsidR="00DB57B6" w:rsidRPr="001B1473" w:rsidRDefault="00DB57B6" w:rsidP="001B1473">
            <w:p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4077" w:type="dxa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Indicador de Desempenho:</w:t>
            </w:r>
          </w:p>
        </w:tc>
        <w:tc>
          <w:tcPr>
            <w:tcW w:w="5134" w:type="dxa"/>
            <w:gridSpan w:val="3"/>
          </w:tcPr>
          <w:p w:rsidR="00DB57B6" w:rsidRPr="001B1473" w:rsidRDefault="00DB57B6" w:rsidP="001B1473">
            <w:p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473" w:rsidRPr="00313C77" w:rsidTr="00E86E24">
        <w:tc>
          <w:tcPr>
            <w:tcW w:w="4077" w:type="dxa"/>
          </w:tcPr>
          <w:p w:rsidR="001B1473" w:rsidRPr="001B1473" w:rsidRDefault="001B1473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Forma de Condomínio:</w:t>
            </w:r>
          </w:p>
        </w:tc>
        <w:tc>
          <w:tcPr>
            <w:tcW w:w="5134" w:type="dxa"/>
            <w:gridSpan w:val="3"/>
          </w:tcPr>
          <w:p w:rsidR="001B1473" w:rsidRPr="001B1473" w:rsidRDefault="001B1473" w:rsidP="001B1473">
            <w:p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629" w:type="dxa"/>
            <w:gridSpan w:val="2"/>
            <w:vMerge w:val="restart"/>
            <w:vAlign w:val="center"/>
          </w:tcPr>
          <w:p w:rsidR="00DB57B6" w:rsidRPr="001B1473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473">
              <w:rPr>
                <w:rFonts w:ascii="Arial" w:hAnsi="Arial" w:cs="Arial"/>
                <w:sz w:val="20"/>
                <w:szCs w:val="20"/>
              </w:rPr>
              <w:t>Estratégia: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ATIVO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PASSIVO</w:t>
            </w:r>
          </w:p>
        </w:tc>
      </w:tr>
      <w:tr w:rsidR="00DB57B6" w:rsidRPr="00313C77" w:rsidTr="00E86E24">
        <w:tc>
          <w:tcPr>
            <w:tcW w:w="6629" w:type="dxa"/>
            <w:gridSpan w:val="2"/>
            <w:vMerge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629" w:type="dxa"/>
            <w:gridSpan w:val="2"/>
            <w:vMerge w:val="restart"/>
            <w:vAlign w:val="center"/>
          </w:tcPr>
          <w:p w:rsidR="00DB57B6" w:rsidRPr="00313C77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Fundo de Cotas: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DB57B6" w:rsidRPr="00313C77" w:rsidTr="00E86E24">
        <w:tc>
          <w:tcPr>
            <w:tcW w:w="6629" w:type="dxa"/>
            <w:gridSpan w:val="2"/>
            <w:vMerge/>
          </w:tcPr>
          <w:p w:rsidR="00DB57B6" w:rsidRPr="00313C77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629" w:type="dxa"/>
            <w:gridSpan w:val="2"/>
            <w:vMerge w:val="restart"/>
            <w:vAlign w:val="center"/>
          </w:tcPr>
          <w:p w:rsidR="00DB57B6" w:rsidRPr="00313C77" w:rsidRDefault="00DB57B6" w:rsidP="001B1473">
            <w:pPr>
              <w:pStyle w:val="PargrafodaLista"/>
              <w:numPr>
                <w:ilvl w:val="0"/>
                <w:numId w:val="19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 xml:space="preserve">Destinados exclusivamente a </w:t>
            </w:r>
            <w:r w:rsidRPr="001B1473">
              <w:rPr>
                <w:rFonts w:ascii="Arial" w:hAnsi="Arial" w:cs="Arial"/>
                <w:sz w:val="20"/>
                <w:szCs w:val="20"/>
              </w:rPr>
              <w:t>investidores</w:t>
            </w:r>
            <w:r w:rsidRPr="00313C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1473">
              <w:rPr>
                <w:rFonts w:ascii="Arial" w:hAnsi="Arial" w:cs="Arial"/>
                <w:sz w:val="20"/>
                <w:szCs w:val="20"/>
              </w:rPr>
              <w:t>qualificados</w:t>
            </w:r>
            <w:r w:rsidRPr="00313C7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DB57B6" w:rsidRPr="00313C77" w:rsidTr="00E86E24">
        <w:tc>
          <w:tcPr>
            <w:tcW w:w="6629" w:type="dxa"/>
            <w:gridSpan w:val="2"/>
            <w:vMerge/>
          </w:tcPr>
          <w:p w:rsidR="00DB57B6" w:rsidRPr="00313C77" w:rsidRDefault="00DB57B6" w:rsidP="00E86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7905"/>
        <w:gridCol w:w="1417"/>
      </w:tblGrid>
      <w:tr w:rsidR="00D358EA" w:rsidRPr="00313C77" w:rsidTr="00D358EA">
        <w:tc>
          <w:tcPr>
            <w:tcW w:w="9322" w:type="dxa"/>
            <w:gridSpan w:val="2"/>
          </w:tcPr>
          <w:p w:rsidR="00D358EA" w:rsidRDefault="00D358EA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Indique com X a </w:t>
            </w:r>
            <w:r w:rsidRPr="00313C77">
              <w:rPr>
                <w:rFonts w:ascii="Arial" w:hAnsi="Arial" w:cs="Arial"/>
                <w:b/>
                <w:sz w:val="20"/>
                <w:szCs w:val="20"/>
              </w:rPr>
              <w:t>classificação do Fundo 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Investimento (Resolução CMN n</w:t>
            </w:r>
            <w:r w:rsidRPr="00313C77">
              <w:rPr>
                <w:rFonts w:ascii="Arial" w:hAnsi="Arial" w:cs="Arial"/>
                <w:b/>
                <w:sz w:val="20"/>
                <w:szCs w:val="20"/>
              </w:rPr>
              <w:t>º 3.922/2010):</w:t>
            </w: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C.D.</w:t>
            </w:r>
            <w:proofErr w:type="gramEnd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B-Certificado de Depósito Bancário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Diretamente Op. Compromissadas-</w:t>
            </w:r>
            <w:proofErr w:type="gramStart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TP</w:t>
            </w:r>
            <w:proofErr w:type="gramEnd"/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ETF-100% Títulos Públicos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ETF-Demais Indicadores de RF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ETF-Demais índices de Ações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 xml:space="preserve">ETF-Índice de Ações (no mínimo 50 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>ações)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 xml:space="preserve">ETF-Renda </w:t>
            </w:r>
            <w:proofErr w:type="gramStart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Fixa "Referenciado</w:t>
            </w:r>
            <w:proofErr w:type="gramEnd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"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100% Títulos TN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de Ações – Geral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de Ações-Índices (no mínimo 50 ações)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Corpodetexto"/>
              <w:numPr>
                <w:ilvl w:val="0"/>
                <w:numId w:val="15"/>
              </w:numPr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Debêntures de Infraestrutura</w:t>
            </w:r>
          </w:p>
        </w:tc>
        <w:tc>
          <w:tcPr>
            <w:tcW w:w="1417" w:type="dxa"/>
          </w:tcPr>
          <w:p w:rsidR="00D358EA" w:rsidRPr="00313C77" w:rsidRDefault="00D358EA" w:rsidP="00D358EA">
            <w:pPr>
              <w:pStyle w:val="Corpodetexto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Imobiliários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Multimercado-Aberto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Renda Fixa "Referenciado"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lastRenderedPageBreak/>
              <w:t>FI Renda Fixa “Crédito Privado”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 Renda Fixa-Geral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FIC Aberto Investimento no Exterior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FIC e FIC FI Renda Fixa Dívida Externa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 xml:space="preserve">Fundo de Ações - BDR nível </w:t>
            </w:r>
            <w:proofErr w:type="gramStart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Letras Imobiliárias Garantidas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Poupança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Títulos Públicos de Emissão do TN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8EA" w:rsidRPr="00313C77" w:rsidTr="00D358EA">
        <w:tc>
          <w:tcPr>
            <w:tcW w:w="7905" w:type="dxa"/>
          </w:tcPr>
          <w:p w:rsidR="00D358EA" w:rsidRPr="00313C77" w:rsidRDefault="00D358EA" w:rsidP="00DB57B6">
            <w:pPr>
              <w:pStyle w:val="PargrafodaLista"/>
              <w:numPr>
                <w:ilvl w:val="0"/>
                <w:numId w:val="15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Outro: _______________________________________________________</w:t>
            </w:r>
          </w:p>
        </w:tc>
        <w:tc>
          <w:tcPr>
            <w:tcW w:w="1417" w:type="dxa"/>
          </w:tcPr>
          <w:p w:rsidR="00D358EA" w:rsidRPr="00D358EA" w:rsidRDefault="00D358EA" w:rsidP="00D358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3433"/>
      </w:tblGrid>
      <w:tr w:rsidR="00DB57B6" w:rsidRPr="00313C77" w:rsidTr="00E86E24">
        <w:tc>
          <w:tcPr>
            <w:tcW w:w="9211" w:type="dxa"/>
            <w:gridSpan w:val="3"/>
            <w:vAlign w:val="center"/>
          </w:tcPr>
          <w:p w:rsidR="00DB57B6" w:rsidRPr="00313C77" w:rsidRDefault="001B1473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="00DB57B6" w:rsidRPr="00313C77">
              <w:rPr>
                <w:rFonts w:ascii="Arial" w:hAnsi="Arial" w:cs="Arial"/>
                <w:b/>
                <w:sz w:val="20"/>
                <w:szCs w:val="20"/>
              </w:rPr>
              <w:t>) Relação de Documentos para Análise do Fundo:</w:t>
            </w:r>
          </w:p>
        </w:tc>
      </w:tr>
      <w:tr w:rsidR="00DB57B6" w:rsidRPr="00313C77" w:rsidTr="00E86E24">
        <w:tc>
          <w:tcPr>
            <w:tcW w:w="3510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Documentação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433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Página na internet em que documento foi consultado</w:t>
            </w: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3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Balancete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3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Composição da Carteira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Dados</w:t>
            </w:r>
            <w:r w:rsidRPr="00313C7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Diários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(VL,</w:t>
            </w:r>
            <w:r w:rsidRPr="00313C7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Cota,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PL,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Nº</w:t>
            </w:r>
            <w:r w:rsidRPr="00313C7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de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Cotista,</w:t>
            </w:r>
            <w:r w:rsidRPr="00313C7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Captação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e</w:t>
            </w:r>
            <w:r w:rsidRPr="00313C7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Resgate</w:t>
            </w:r>
            <w:proofErr w:type="gramStart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Prospecto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Regulamento do Fundo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Lâmina do Fundo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Demonstrações Contábeis com parecer do Auditor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Perfil Mensal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TableParagraph"/>
              <w:numPr>
                <w:ilvl w:val="0"/>
                <w:numId w:val="13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Formulário de Informações Complementares</w:t>
            </w:r>
          </w:p>
        </w:tc>
        <w:tc>
          <w:tcPr>
            <w:tcW w:w="2268" w:type="dxa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  <w:tc>
          <w:tcPr>
            <w:tcW w:w="3433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5701"/>
      </w:tblGrid>
      <w:tr w:rsidR="00DB57B6" w:rsidRPr="00313C77" w:rsidTr="00E86E24">
        <w:tc>
          <w:tcPr>
            <w:tcW w:w="9211" w:type="dxa"/>
            <w:gridSpan w:val="2"/>
          </w:tcPr>
          <w:p w:rsidR="00DB57B6" w:rsidRPr="00313C77" w:rsidRDefault="001B1473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="00DB57B6" w:rsidRPr="00313C77">
              <w:rPr>
                <w:rFonts w:ascii="Arial" w:hAnsi="Arial" w:cs="Arial"/>
                <w:b/>
                <w:sz w:val="20"/>
                <w:szCs w:val="20"/>
              </w:rPr>
              <w:t>) Resumo das Informações do Fundo de Investimento</w:t>
            </w: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2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Público Alvo:</w:t>
            </w:r>
          </w:p>
        </w:tc>
        <w:tc>
          <w:tcPr>
            <w:tcW w:w="570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2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Objetivos do Fundo:</w:t>
            </w:r>
          </w:p>
        </w:tc>
        <w:tc>
          <w:tcPr>
            <w:tcW w:w="570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3510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2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Política de Investimento:</w:t>
            </w:r>
          </w:p>
        </w:tc>
        <w:tc>
          <w:tcPr>
            <w:tcW w:w="570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B57B6" w:rsidRPr="00313C77" w:rsidTr="00E86E24">
        <w:tc>
          <w:tcPr>
            <w:tcW w:w="9211" w:type="dxa"/>
          </w:tcPr>
          <w:p w:rsidR="00DB57B6" w:rsidRPr="00313C77" w:rsidRDefault="001B1473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  <w:r w:rsidR="00DB57B6" w:rsidRPr="00313C77">
              <w:rPr>
                <w:rFonts w:ascii="Arial" w:hAnsi="Arial" w:cs="Arial"/>
                <w:b/>
                <w:sz w:val="20"/>
                <w:szCs w:val="20"/>
              </w:rPr>
              <w:t>) Política de Distribuição</w:t>
            </w:r>
          </w:p>
        </w:tc>
      </w:tr>
      <w:tr w:rsidR="00DB57B6" w:rsidRPr="00313C77" w:rsidTr="00E86E24">
        <w:tc>
          <w:tcPr>
            <w:tcW w:w="9211" w:type="dxa"/>
          </w:tcPr>
          <w:p w:rsidR="00DB57B6" w:rsidRPr="001B1473" w:rsidRDefault="001B1473" w:rsidP="00E86E2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B1473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DB57B6" w:rsidRPr="001B1473">
              <w:rPr>
                <w:rFonts w:ascii="Arial" w:hAnsi="Arial" w:cs="Arial"/>
                <w:i/>
                <w:sz w:val="20"/>
                <w:szCs w:val="20"/>
              </w:rPr>
              <w:t>.1)</w:t>
            </w:r>
            <w:proofErr w:type="gramEnd"/>
            <w:r w:rsidR="00DB57B6" w:rsidRPr="001B1473">
              <w:rPr>
                <w:rFonts w:ascii="Arial" w:hAnsi="Arial" w:cs="Arial"/>
                <w:i/>
                <w:sz w:val="20"/>
                <w:szCs w:val="20"/>
              </w:rPr>
              <w:t xml:space="preserve"> O Fundo possui um contrato de distribuição? Caso sim, informar a Razão Social e CNPJ da Distribuidora.</w:t>
            </w:r>
          </w:p>
        </w:tc>
      </w:tr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9211" w:type="dxa"/>
          </w:tcPr>
          <w:p w:rsidR="00DB57B6" w:rsidRPr="001B1473" w:rsidRDefault="001B1473" w:rsidP="00E86E2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 w:rsidRPr="001B1473">
              <w:rPr>
                <w:rFonts w:ascii="Arial" w:hAnsi="Arial" w:cs="Arial"/>
                <w:i/>
                <w:sz w:val="20"/>
                <w:szCs w:val="20"/>
              </w:rPr>
              <w:t>7</w:t>
            </w:r>
            <w:r w:rsidR="00DB57B6" w:rsidRPr="001B1473">
              <w:rPr>
                <w:rFonts w:ascii="Arial" w:hAnsi="Arial" w:cs="Arial"/>
                <w:i/>
                <w:sz w:val="20"/>
                <w:szCs w:val="20"/>
              </w:rPr>
              <w:t>.2)</w:t>
            </w:r>
            <w:proofErr w:type="gramEnd"/>
            <w:r w:rsidR="00DB57B6" w:rsidRPr="001B1473">
              <w:rPr>
                <w:rFonts w:ascii="Arial" w:hAnsi="Arial" w:cs="Arial"/>
                <w:i/>
                <w:sz w:val="20"/>
                <w:szCs w:val="20"/>
              </w:rPr>
              <w:t xml:space="preserve"> Descreva a política de distribuição do Fundo de Investimento.</w:t>
            </w:r>
          </w:p>
        </w:tc>
      </w:tr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4000"/>
      </w:tblGrid>
      <w:tr w:rsidR="00DB57B6" w:rsidRPr="00313C77" w:rsidTr="00E86E24">
        <w:tc>
          <w:tcPr>
            <w:tcW w:w="9211" w:type="dxa"/>
            <w:gridSpan w:val="2"/>
          </w:tcPr>
          <w:p w:rsidR="00DB57B6" w:rsidRPr="00313C77" w:rsidRDefault="00D358EA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="00DB57B6" w:rsidRPr="00313C77">
              <w:rPr>
                <w:rFonts w:ascii="Arial" w:hAnsi="Arial" w:cs="Arial"/>
                <w:b/>
                <w:sz w:val="20"/>
                <w:szCs w:val="20"/>
              </w:rPr>
              <w:t>) Condições de Investimento:</w:t>
            </w: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Valor Mínimo de Aplicação (R$):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Disponibilidade de Recursos Aplicados (dias):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Conversão de Cotas p/ Aplicação: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Conversão de Cotas p/ Resgate: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Disponibilidade de Recursos Resgatados (dias):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Horário limite para Aplicação e Resgate: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Prazo de Duração (dias):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Prazo de Carência (dias):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Condições de Carência: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Taxa de Administração (%):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 xml:space="preserve">Taxa de </w:t>
            </w:r>
            <w:proofErr w:type="gramStart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Performance</w:t>
            </w:r>
            <w:proofErr w:type="gramEnd"/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 xml:space="preserve"> (%):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Índice de Referência: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D358EA">
        <w:tc>
          <w:tcPr>
            <w:tcW w:w="5211" w:type="dxa"/>
          </w:tcPr>
          <w:p w:rsidR="00DB57B6" w:rsidRPr="00313C77" w:rsidRDefault="00DB57B6" w:rsidP="00DB57B6">
            <w:pPr>
              <w:pStyle w:val="PargrafodaLista"/>
              <w:numPr>
                <w:ilvl w:val="0"/>
                <w:numId w:val="14"/>
              </w:numPr>
              <w:ind w:left="357" w:hanging="357"/>
              <w:contextualSpacing w:val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313C77">
              <w:rPr>
                <w:rFonts w:ascii="Arial" w:hAnsi="Arial" w:cs="Arial"/>
                <w:w w:val="105"/>
                <w:sz w:val="20"/>
                <w:szCs w:val="20"/>
              </w:rPr>
              <w:t>Taxa Total de Despesas (%):</w:t>
            </w:r>
          </w:p>
        </w:tc>
        <w:tc>
          <w:tcPr>
            <w:tcW w:w="4000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58EA" w:rsidRPr="00313C77" w:rsidRDefault="00D358EA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B57B6" w:rsidRPr="00313C77" w:rsidTr="00E86E24">
        <w:tc>
          <w:tcPr>
            <w:tcW w:w="9211" w:type="dxa"/>
          </w:tcPr>
          <w:p w:rsidR="00DB57B6" w:rsidRPr="00313C77" w:rsidRDefault="00D358EA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</w:t>
            </w:r>
            <w:proofErr w:type="gramEnd"/>
            <w:r w:rsidR="00DB57B6" w:rsidRPr="00313C77">
              <w:rPr>
                <w:rFonts w:ascii="Arial" w:hAnsi="Arial" w:cs="Arial"/>
                <w:b/>
                <w:sz w:val="20"/>
                <w:szCs w:val="20"/>
              </w:rPr>
              <w:t>) Aderência do Fundo aos quesitos estabelecidos na Resolução do CMN relativos, dentre outros, aos gestores e administradores do Fundo, aos ativos de crédito privado que compõem sua carteira.</w:t>
            </w:r>
          </w:p>
        </w:tc>
      </w:tr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B1473" w:rsidRPr="00313C77" w:rsidTr="00CD1DA5">
        <w:tc>
          <w:tcPr>
            <w:tcW w:w="9211" w:type="dxa"/>
          </w:tcPr>
          <w:p w:rsidR="001B1473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 xml:space="preserve"> Alterações ocorridas relativas às instituições administradoras e gestoras de Fundos.</w:t>
            </w:r>
          </w:p>
        </w:tc>
      </w:tr>
      <w:tr w:rsidR="001B1473" w:rsidRPr="00313C77" w:rsidTr="00CD1DA5">
        <w:tc>
          <w:tcPr>
            <w:tcW w:w="9211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473" w:rsidRDefault="001B1473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B1473" w:rsidRPr="00313C77" w:rsidTr="00CD1DA5">
        <w:tc>
          <w:tcPr>
            <w:tcW w:w="9211" w:type="dxa"/>
          </w:tcPr>
          <w:p w:rsidR="001B1473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 xml:space="preserve"> Análises de fatos relevantes divulgados:</w:t>
            </w:r>
          </w:p>
        </w:tc>
      </w:tr>
      <w:tr w:rsidR="001B1473" w:rsidRPr="00313C77" w:rsidTr="00CD1DA5">
        <w:tc>
          <w:tcPr>
            <w:tcW w:w="9211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473" w:rsidRDefault="001B1473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B1473" w:rsidRPr="00313C77" w:rsidTr="00CD1DA5">
        <w:tc>
          <w:tcPr>
            <w:tcW w:w="9211" w:type="dxa"/>
          </w:tcPr>
          <w:p w:rsidR="001B1473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 xml:space="preserve"> Análises de aderência do Fundo ao perfil da carteira do RPPS e a sua Política de Investimentos:</w:t>
            </w:r>
          </w:p>
        </w:tc>
      </w:tr>
      <w:tr w:rsidR="001B1473" w:rsidRPr="00313C77" w:rsidTr="00CD1DA5">
        <w:tc>
          <w:tcPr>
            <w:tcW w:w="9211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473" w:rsidRDefault="001B1473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B1473" w:rsidRPr="00313C77" w:rsidTr="00CD1DA5">
        <w:tc>
          <w:tcPr>
            <w:tcW w:w="9211" w:type="dxa"/>
          </w:tcPr>
          <w:p w:rsidR="001B1473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="001B1473" w:rsidRPr="00313C77">
              <w:rPr>
                <w:rFonts w:ascii="Arial" w:hAnsi="Arial" w:cs="Arial"/>
                <w:b/>
                <w:sz w:val="20"/>
                <w:szCs w:val="20"/>
              </w:rPr>
              <w:t xml:space="preserve"> Principais riscos associados ao Fundo:</w:t>
            </w:r>
          </w:p>
        </w:tc>
      </w:tr>
      <w:tr w:rsidR="001B1473" w:rsidRPr="00313C77" w:rsidTr="00CD1DA5">
        <w:tc>
          <w:tcPr>
            <w:tcW w:w="9211" w:type="dxa"/>
          </w:tcPr>
          <w:p w:rsidR="001B1473" w:rsidRPr="00313C77" w:rsidRDefault="001B147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14)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O Fundo já esteve fechado para Captação por deliberação do Gestor? Caso sim, quando? Por quê?</w:t>
            </w:r>
          </w:p>
        </w:tc>
      </w:tr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58EA" w:rsidRDefault="00D358EA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15)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O Fundo já esteve fechado para Resgate por deliberação do Gestor? Caso sim, quando? Por quê?</w:t>
            </w:r>
          </w:p>
        </w:tc>
      </w:tr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473" w:rsidRDefault="001B1473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16)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Quem são os profissionais envolvidos no processo de Gestão do Fundo? (Nome e Cargo)</w:t>
            </w:r>
          </w:p>
        </w:tc>
      </w:tr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58EA" w:rsidRDefault="00D358EA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17)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Qual o tempo e nível de detalhamento para divulgação da Carteira do Fundo? (</w:t>
            </w:r>
            <w:proofErr w:type="spell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Delay</w:t>
            </w:r>
            <w:proofErr w:type="spellEnd"/>
            <w:r w:rsidRPr="00313C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358EA" w:rsidRPr="00313C77" w:rsidTr="00CD1DA5">
        <w:tc>
          <w:tcPr>
            <w:tcW w:w="9211" w:type="dxa"/>
          </w:tcPr>
          <w:p w:rsidR="00D358EA" w:rsidRPr="00313C77" w:rsidRDefault="00D358E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473" w:rsidRPr="00313C77" w:rsidRDefault="001B1473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123"/>
        <w:gridCol w:w="1337"/>
        <w:gridCol w:w="1431"/>
        <w:gridCol w:w="1431"/>
        <w:gridCol w:w="1431"/>
        <w:gridCol w:w="1431"/>
        <w:gridCol w:w="1431"/>
      </w:tblGrid>
      <w:tr w:rsidR="00DB57B6" w:rsidRPr="00313C77" w:rsidTr="00E86E24">
        <w:trPr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18)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Histórico de Rentabilidade do Fundo de Investimento</w:t>
            </w:r>
          </w:p>
        </w:tc>
      </w:tr>
      <w:tr w:rsidR="00DB57B6" w:rsidRPr="00313C77" w:rsidTr="00E86E2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Mês / Ano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Nº de Cotistas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Patrimônio Líquido (R$)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Valor da Cota (R$)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Rentabilidade (%)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Variação (%) do     Benchmark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3C77">
              <w:rPr>
                <w:rFonts w:ascii="Arial" w:hAnsi="Arial" w:cs="Arial"/>
                <w:b/>
                <w:sz w:val="16"/>
                <w:szCs w:val="16"/>
              </w:rPr>
              <w:t>Desempenho do Fundo (%</w:t>
            </w:r>
            <w:proofErr w:type="gramStart"/>
            <w:r w:rsidRPr="00313C77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  <w:r w:rsidRPr="00313C77">
              <w:rPr>
                <w:rStyle w:val="Refdenotaderodap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DB57B6" w:rsidRPr="00313C77" w:rsidTr="00E86E2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C77">
              <w:rPr>
                <w:rFonts w:ascii="Arial" w:hAnsi="Arial" w:cs="Arial"/>
                <w:sz w:val="16"/>
                <w:szCs w:val="16"/>
              </w:rPr>
              <w:t>Dez / 2020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C77">
              <w:rPr>
                <w:rFonts w:ascii="Arial" w:hAnsi="Arial" w:cs="Arial"/>
                <w:sz w:val="16"/>
                <w:szCs w:val="16"/>
              </w:rPr>
              <w:t>Dez / 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C77">
              <w:rPr>
                <w:rFonts w:ascii="Arial" w:hAnsi="Arial" w:cs="Arial"/>
                <w:sz w:val="16"/>
                <w:szCs w:val="16"/>
              </w:rPr>
              <w:t>Dez / 2018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C77">
              <w:rPr>
                <w:rFonts w:ascii="Arial" w:hAnsi="Arial" w:cs="Arial"/>
                <w:sz w:val="16"/>
                <w:szCs w:val="16"/>
              </w:rPr>
              <w:t>Dez / 2017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3C77">
              <w:rPr>
                <w:rFonts w:ascii="Arial" w:hAnsi="Arial" w:cs="Arial"/>
                <w:sz w:val="16"/>
                <w:szCs w:val="16"/>
              </w:rPr>
              <w:t>Dez / 2016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3149"/>
      </w:tblGrid>
      <w:tr w:rsidR="00DB57B6" w:rsidRPr="00313C77" w:rsidTr="00E86E24">
        <w:tc>
          <w:tcPr>
            <w:tcW w:w="9211" w:type="dxa"/>
            <w:gridSpan w:val="2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19)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Análise da Carteira do Fundo de Investimento</w:t>
            </w:r>
          </w:p>
        </w:tc>
      </w:tr>
      <w:tr w:rsidR="00DB57B6" w:rsidRPr="00313C77" w:rsidTr="00E86E24">
        <w:tc>
          <w:tcPr>
            <w:tcW w:w="9211" w:type="dxa"/>
            <w:gridSpan w:val="2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19.1)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Posição da carteira (Atual)</w:t>
            </w:r>
          </w:p>
        </w:tc>
      </w:tr>
      <w:tr w:rsidR="00DB57B6" w:rsidRPr="00313C77" w:rsidTr="00E86E24">
        <w:tc>
          <w:tcPr>
            <w:tcW w:w="606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Espécie de Ativos:</w:t>
            </w:r>
          </w:p>
        </w:tc>
        <w:tc>
          <w:tcPr>
            <w:tcW w:w="314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% do Patrimônio Líquido</w:t>
            </w:r>
          </w:p>
        </w:tc>
      </w:tr>
      <w:tr w:rsidR="00DB57B6" w:rsidRPr="00313C77" w:rsidTr="00E86E24">
        <w:tc>
          <w:tcPr>
            <w:tcW w:w="606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06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06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582"/>
      </w:tblGrid>
      <w:tr w:rsidR="00DB57B6" w:rsidRPr="00313C77" w:rsidTr="00E86E24">
        <w:tc>
          <w:tcPr>
            <w:tcW w:w="9211" w:type="dxa"/>
            <w:gridSpan w:val="3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20)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Caso o Fundo aplique em cotas de outros Fundos de Investimentos</w:t>
            </w:r>
          </w:p>
        </w:tc>
      </w:tr>
      <w:tr w:rsidR="00DB57B6" w:rsidRPr="00313C77" w:rsidTr="00E86E24">
        <w:tc>
          <w:tcPr>
            <w:tcW w:w="2235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Classificação Resolução CMN Nº 3922/2010</w:t>
            </w: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% do Patrimônio Líquido</w:t>
            </w:r>
          </w:p>
        </w:tc>
      </w:tr>
      <w:tr w:rsidR="00DB57B6" w:rsidRPr="00313C77" w:rsidTr="00E86E24">
        <w:tc>
          <w:tcPr>
            <w:tcW w:w="2235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2235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2235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6"/>
        <w:gridCol w:w="4394"/>
        <w:gridCol w:w="2582"/>
      </w:tblGrid>
      <w:tr w:rsidR="00DB57B6" w:rsidRPr="00313C77" w:rsidTr="00E86E24">
        <w:tc>
          <w:tcPr>
            <w:tcW w:w="9282" w:type="dxa"/>
            <w:gridSpan w:val="3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lastRenderedPageBreak/>
              <w:t>21)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Maiores emissores de títulos de crédito privado em estoque do Fundo</w:t>
            </w:r>
          </w:p>
        </w:tc>
      </w:tr>
      <w:tr w:rsidR="00DB57B6" w:rsidRPr="00313C77" w:rsidTr="00E86E24">
        <w:tc>
          <w:tcPr>
            <w:tcW w:w="2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Emisssor</w:t>
            </w:r>
            <w:proofErr w:type="spellEnd"/>
            <w:r w:rsidRPr="00313C77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>CNPJ/CPF):</w:t>
            </w: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Tipo de </w:t>
            </w:r>
            <w:proofErr w:type="spell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Emisssor</w:t>
            </w:r>
            <w:proofErr w:type="spellEnd"/>
            <w:r w:rsidRPr="00313C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% do Patrimônio Líquido</w:t>
            </w:r>
          </w:p>
        </w:tc>
      </w:tr>
      <w:tr w:rsidR="00DB57B6" w:rsidRPr="00313C77" w:rsidTr="00E86E24">
        <w:tc>
          <w:tcPr>
            <w:tcW w:w="2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2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2306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22)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Carteira do Fundo é aderente à Política de Investimento estabelecida em Regulamento e Classificação da CMN?</w:t>
            </w:r>
          </w:p>
        </w:tc>
      </w:tr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23)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Prazo médio da Carteira de Títulos do Fundo (em meses (30) dias).</w:t>
            </w:r>
          </w:p>
        </w:tc>
      </w:tr>
      <w:tr w:rsidR="00DB57B6" w:rsidRPr="00313C77" w:rsidTr="00E86E24">
        <w:tc>
          <w:tcPr>
            <w:tcW w:w="9211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  <w:gridCol w:w="2582"/>
      </w:tblGrid>
      <w:tr w:rsidR="00DB57B6" w:rsidRPr="00313C77" w:rsidTr="00E86E24">
        <w:tc>
          <w:tcPr>
            <w:tcW w:w="9211" w:type="dxa"/>
            <w:gridSpan w:val="2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24)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Nota de Risco de Crédito</w:t>
            </w:r>
          </w:p>
        </w:tc>
      </w:tr>
      <w:tr w:rsidR="00DB57B6" w:rsidRPr="00313C77" w:rsidTr="00E86E24">
        <w:tc>
          <w:tcPr>
            <w:tcW w:w="662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Agência de Risco:</w:t>
            </w: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13C77">
              <w:rPr>
                <w:rFonts w:ascii="Arial" w:hAnsi="Arial" w:cs="Arial"/>
                <w:b/>
                <w:sz w:val="20"/>
                <w:szCs w:val="20"/>
              </w:rPr>
              <w:t>Nota Atribuída:</w:t>
            </w:r>
          </w:p>
        </w:tc>
      </w:tr>
      <w:tr w:rsidR="00DB57B6" w:rsidRPr="00313C77" w:rsidTr="00E86E24">
        <w:tc>
          <w:tcPr>
            <w:tcW w:w="662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62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6629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B57B6" w:rsidRPr="00313C77" w:rsidTr="00E86E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25.1)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Análise conclusiva e comparativa com outros Fundos:</w:t>
            </w:r>
          </w:p>
        </w:tc>
      </w:tr>
      <w:tr w:rsidR="00DB57B6" w:rsidRPr="00313C77" w:rsidTr="00E86E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7B6" w:rsidRPr="00313C77" w:rsidTr="00E86E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b/>
                <w:sz w:val="20"/>
                <w:szCs w:val="20"/>
              </w:rPr>
              <w:t>25.2)</w:t>
            </w:r>
            <w:proofErr w:type="gramEnd"/>
            <w:r w:rsidRPr="00313C77">
              <w:rPr>
                <w:rFonts w:ascii="Arial" w:hAnsi="Arial" w:cs="Arial"/>
                <w:b/>
                <w:sz w:val="20"/>
                <w:szCs w:val="20"/>
              </w:rPr>
              <w:t xml:space="preserve"> Comentários Adicionais:</w:t>
            </w:r>
          </w:p>
        </w:tc>
      </w:tr>
      <w:tr w:rsidR="00DB57B6" w:rsidRPr="00313C77" w:rsidTr="00E86E2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Pr="00313C77" w:rsidRDefault="00DB57B6" w:rsidP="00DB57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2"/>
        <w:gridCol w:w="708"/>
      </w:tblGrid>
      <w:tr w:rsidR="00DB57B6" w:rsidRPr="00313C77" w:rsidTr="00E86E24">
        <w:tc>
          <w:tcPr>
            <w:tcW w:w="8472" w:type="dxa"/>
            <w:vMerge w:val="restart"/>
            <w:vAlign w:val="center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3C77">
              <w:rPr>
                <w:rFonts w:ascii="Arial" w:hAnsi="Arial" w:cs="Arial"/>
                <w:sz w:val="20"/>
                <w:szCs w:val="20"/>
              </w:rPr>
              <w:t>26)</w:t>
            </w:r>
            <w:proofErr w:type="gramEnd"/>
            <w:r w:rsidRPr="00313C77">
              <w:rPr>
                <w:rFonts w:ascii="Arial" w:hAnsi="Arial" w:cs="Arial"/>
                <w:sz w:val="20"/>
                <w:szCs w:val="20"/>
              </w:rPr>
              <w:t xml:space="preserve"> Declaro que tenho conhecimento dos aspectos que caracterizam este Fundo de Investimento, em relação ao conteúdo de seu Regulamento e de fatos relevantes que possam contribuir para o seu desempenho, além de sua compatibilidade ao Perfil da Carteira e à Política de Investimento do Regime Próprio de Previdência Social (</w:t>
            </w:r>
            <w:proofErr w:type="spellStart"/>
            <w:r w:rsidRPr="00313C77">
              <w:rPr>
                <w:rFonts w:ascii="Arial" w:hAnsi="Arial" w:cs="Arial"/>
                <w:sz w:val="20"/>
                <w:szCs w:val="20"/>
              </w:rPr>
              <w:t>Rpps</w:t>
            </w:r>
            <w:proofErr w:type="spellEnd"/>
            <w:r w:rsidRPr="00313C77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B57B6" w:rsidRPr="00313C77" w:rsidRDefault="00DB57B6" w:rsidP="00E8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3C77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</w:tr>
      <w:tr w:rsidR="00DB57B6" w:rsidRPr="00313C77" w:rsidTr="00E86E24">
        <w:tc>
          <w:tcPr>
            <w:tcW w:w="8472" w:type="dxa"/>
            <w:vMerge/>
          </w:tcPr>
          <w:p w:rsidR="00DB57B6" w:rsidRPr="00313C77" w:rsidRDefault="00DB57B6" w:rsidP="00E86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B57B6" w:rsidRPr="00313C77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57B6" w:rsidRDefault="00DB57B6" w:rsidP="00DB57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B57B6" w:rsidSect="00DB57B6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3A" w:rsidRDefault="00F1273A" w:rsidP="00DB57B6">
      <w:pPr>
        <w:spacing w:after="0" w:line="240" w:lineRule="auto"/>
      </w:pPr>
      <w:r>
        <w:separator/>
      </w:r>
    </w:p>
  </w:endnote>
  <w:endnote w:type="continuationSeparator" w:id="0">
    <w:p w:rsidR="00F1273A" w:rsidRDefault="00F1273A" w:rsidP="00DB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3A" w:rsidRPr="00614DBD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  <w:r w:rsidRPr="00614D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43CD0B50" wp14:editId="2C37D142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D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463989B" wp14:editId="2BE26506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73A" w:rsidRPr="00614DBD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  <w:r w:rsidRPr="00614DBD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4A749E" wp14:editId="6E689847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:rsidR="00F1273A" w:rsidRPr="00614DBD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</w:p>
  <w:p w:rsidR="00F1273A" w:rsidRPr="00DB57B6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Content>
        <w:r w:rsidRPr="00614DBD">
          <w:rPr>
            <w:rFonts w:ascii="Arial" w:hAnsi="Arial" w:cs="Arial"/>
            <w:sz w:val="24"/>
            <w:szCs w:val="24"/>
          </w:rPr>
          <w:fldChar w:fldCharType="begin"/>
        </w:r>
        <w:r w:rsidRPr="00614DBD">
          <w:rPr>
            <w:rFonts w:ascii="Arial" w:hAnsi="Arial" w:cs="Arial"/>
            <w:sz w:val="24"/>
            <w:szCs w:val="24"/>
          </w:rPr>
          <w:instrText>PAGE   \* MERGEFORMAT</w:instrText>
        </w:r>
        <w:r w:rsidRPr="00614DBD">
          <w:rPr>
            <w:rFonts w:ascii="Arial" w:hAnsi="Arial" w:cs="Arial"/>
            <w:sz w:val="24"/>
            <w:szCs w:val="24"/>
          </w:rPr>
          <w:fldChar w:fldCharType="separate"/>
        </w:r>
        <w:r w:rsidR="001E4ABA">
          <w:rPr>
            <w:rFonts w:ascii="Arial" w:hAnsi="Arial" w:cs="Arial"/>
            <w:noProof/>
            <w:sz w:val="24"/>
            <w:szCs w:val="24"/>
          </w:rPr>
          <w:t>1</w:t>
        </w:r>
        <w:r w:rsidRPr="00614DBD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3A" w:rsidRDefault="00F1273A" w:rsidP="00DB57B6">
      <w:pPr>
        <w:spacing w:after="0" w:line="240" w:lineRule="auto"/>
      </w:pPr>
      <w:r>
        <w:separator/>
      </w:r>
    </w:p>
  </w:footnote>
  <w:footnote w:type="continuationSeparator" w:id="0">
    <w:p w:rsidR="00F1273A" w:rsidRDefault="00F1273A" w:rsidP="00DB57B6">
      <w:pPr>
        <w:spacing w:after="0" w:line="240" w:lineRule="auto"/>
      </w:pPr>
      <w:r>
        <w:continuationSeparator/>
      </w:r>
    </w:p>
  </w:footnote>
  <w:footnote w:id="1">
    <w:p w:rsidR="00F1273A" w:rsidRPr="00F1273A" w:rsidRDefault="00F1273A" w:rsidP="00F1273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1273A">
        <w:rPr>
          <w:rStyle w:val="Refdenotaderodap"/>
          <w:rFonts w:ascii="Arial" w:hAnsi="Arial" w:cs="Arial"/>
          <w:sz w:val="16"/>
          <w:szCs w:val="16"/>
        </w:rPr>
        <w:footnoteRef/>
      </w:r>
      <w:r w:rsidRPr="00F1273A">
        <w:rPr>
          <w:rFonts w:ascii="Arial" w:hAnsi="Arial" w:cs="Arial"/>
          <w:sz w:val="16"/>
          <w:szCs w:val="16"/>
        </w:rPr>
        <w:t xml:space="preserve"> Em relação % do Benchmark.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3A" w:rsidRDefault="00F1273A" w:rsidP="00DB57B6">
    <w:pPr>
      <w:pStyle w:val="Cabealho"/>
      <w:jc w:val="center"/>
      <w:rPr>
        <w:rFonts w:ascii="AvenirNext LT Pro Regular" w:hAnsi="AvenirNext LT Pro Regular"/>
        <w:noProof/>
        <w:sz w:val="24"/>
        <w:szCs w:val="24"/>
        <w:lang w:eastAsia="pt-BR"/>
      </w:rPr>
    </w:pPr>
    <w:r>
      <w:rPr>
        <w:rFonts w:ascii="AvenirNext LT Pro Regular" w:hAnsi="AvenirNext LT Pro Regular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A29D96E" wp14:editId="728718BD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73A" w:rsidRDefault="00F1273A" w:rsidP="00DB57B6">
    <w:pPr>
      <w:pStyle w:val="Cabealho"/>
      <w:jc w:val="center"/>
      <w:rPr>
        <w:rFonts w:ascii="AvenirNext LT Pro Regular" w:hAnsi="AvenirNext LT Pro Regular"/>
        <w:noProof/>
        <w:sz w:val="24"/>
        <w:szCs w:val="24"/>
        <w:lang w:eastAsia="pt-BR"/>
      </w:rPr>
    </w:pPr>
  </w:p>
  <w:p w:rsidR="00F1273A" w:rsidRPr="009C7227" w:rsidRDefault="00F1273A" w:rsidP="00DB57B6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9C0"/>
    <w:multiLevelType w:val="hybridMultilevel"/>
    <w:tmpl w:val="CA0A8EC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D7F22"/>
    <w:multiLevelType w:val="hybridMultilevel"/>
    <w:tmpl w:val="43C40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74E53"/>
    <w:multiLevelType w:val="hybridMultilevel"/>
    <w:tmpl w:val="F350C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F2794"/>
    <w:multiLevelType w:val="hybridMultilevel"/>
    <w:tmpl w:val="2C88C140"/>
    <w:lvl w:ilvl="0" w:tplc="5FAA7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C1A9D"/>
    <w:multiLevelType w:val="hybridMultilevel"/>
    <w:tmpl w:val="79E49762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DB4826"/>
    <w:multiLevelType w:val="hybridMultilevel"/>
    <w:tmpl w:val="582603A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948E5"/>
    <w:multiLevelType w:val="hybridMultilevel"/>
    <w:tmpl w:val="9C7CB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1673D"/>
    <w:multiLevelType w:val="hybridMultilevel"/>
    <w:tmpl w:val="B47230F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D5B41"/>
    <w:multiLevelType w:val="hybridMultilevel"/>
    <w:tmpl w:val="29B0A84E"/>
    <w:lvl w:ilvl="0" w:tplc="5FAA7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27B21"/>
    <w:multiLevelType w:val="hybridMultilevel"/>
    <w:tmpl w:val="DD0A5E10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C06A0"/>
    <w:multiLevelType w:val="hybridMultilevel"/>
    <w:tmpl w:val="D4207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C77E3"/>
    <w:multiLevelType w:val="hybridMultilevel"/>
    <w:tmpl w:val="3F806C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75A01"/>
    <w:multiLevelType w:val="hybridMultilevel"/>
    <w:tmpl w:val="EE9C633E"/>
    <w:lvl w:ilvl="0" w:tplc="CCD20D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E0C4F"/>
    <w:multiLevelType w:val="hybridMultilevel"/>
    <w:tmpl w:val="DD268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86791"/>
    <w:multiLevelType w:val="hybridMultilevel"/>
    <w:tmpl w:val="F670EFB8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311824"/>
    <w:multiLevelType w:val="hybridMultilevel"/>
    <w:tmpl w:val="85CA31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81B35"/>
    <w:multiLevelType w:val="hybridMultilevel"/>
    <w:tmpl w:val="8FB0FF3C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7098B"/>
    <w:multiLevelType w:val="hybridMultilevel"/>
    <w:tmpl w:val="B7663C34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A15D57"/>
    <w:multiLevelType w:val="hybridMultilevel"/>
    <w:tmpl w:val="368284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51212"/>
    <w:multiLevelType w:val="hybridMultilevel"/>
    <w:tmpl w:val="F6D613E2"/>
    <w:lvl w:ilvl="0" w:tplc="5FAA74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7"/>
  </w:num>
  <w:num w:numId="5">
    <w:abstractNumId w:val="18"/>
  </w:num>
  <w:num w:numId="6">
    <w:abstractNumId w:val="5"/>
  </w:num>
  <w:num w:numId="7">
    <w:abstractNumId w:val="4"/>
  </w:num>
  <w:num w:numId="8">
    <w:abstractNumId w:val="7"/>
  </w:num>
  <w:num w:numId="9">
    <w:abstractNumId w:val="15"/>
  </w:num>
  <w:num w:numId="10">
    <w:abstractNumId w:val="16"/>
  </w:num>
  <w:num w:numId="11">
    <w:abstractNumId w:val="9"/>
  </w:num>
  <w:num w:numId="12">
    <w:abstractNumId w:val="12"/>
  </w:num>
  <w:num w:numId="13">
    <w:abstractNumId w:val="19"/>
  </w:num>
  <w:num w:numId="14">
    <w:abstractNumId w:val="13"/>
  </w:num>
  <w:num w:numId="15">
    <w:abstractNumId w:val="0"/>
  </w:num>
  <w:num w:numId="16">
    <w:abstractNumId w:val="10"/>
  </w:num>
  <w:num w:numId="17">
    <w:abstractNumId w:val="14"/>
  </w:num>
  <w:num w:numId="18">
    <w:abstractNumId w:val="2"/>
  </w:num>
  <w:num w:numId="19">
    <w:abstractNumId w:val="3"/>
  </w:num>
  <w:num w:numId="20">
    <w:abstractNumId w:val="8"/>
  </w:num>
  <w:num w:numId="2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6"/>
    <w:rsid w:val="001B1473"/>
    <w:rsid w:val="001E4ABA"/>
    <w:rsid w:val="002267A6"/>
    <w:rsid w:val="00292E7F"/>
    <w:rsid w:val="003E5B82"/>
    <w:rsid w:val="00401C45"/>
    <w:rsid w:val="006C1405"/>
    <w:rsid w:val="00705FFF"/>
    <w:rsid w:val="00A82440"/>
    <w:rsid w:val="00B73447"/>
    <w:rsid w:val="00B74E63"/>
    <w:rsid w:val="00C3556A"/>
    <w:rsid w:val="00D358EA"/>
    <w:rsid w:val="00DB57B6"/>
    <w:rsid w:val="00E86E24"/>
    <w:rsid w:val="00F07092"/>
    <w:rsid w:val="00F1273A"/>
    <w:rsid w:val="00F530A0"/>
    <w:rsid w:val="00F9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B57B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57B6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B57B6"/>
    <w:rPr>
      <w:vertAlign w:val="superscript"/>
    </w:rPr>
  </w:style>
  <w:style w:type="table" w:styleId="Tabelacomgrade">
    <w:name w:val="Table Grid"/>
    <w:basedOn w:val="Tabelanormal"/>
    <w:uiPriority w:val="59"/>
    <w:rsid w:val="00D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7B6"/>
  </w:style>
  <w:style w:type="paragraph" w:styleId="Rodap">
    <w:name w:val="footer"/>
    <w:basedOn w:val="Normal"/>
    <w:link w:val="Rodap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7B6"/>
  </w:style>
  <w:style w:type="paragraph" w:styleId="Textodebalo">
    <w:name w:val="Balloon Text"/>
    <w:basedOn w:val="Normal"/>
    <w:link w:val="TextodebaloChar"/>
    <w:uiPriority w:val="99"/>
    <w:semiHidden/>
    <w:unhideWhenUsed/>
    <w:rsid w:val="00DB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7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57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57B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B57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57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57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7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7B6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B5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DB57B6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57B6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B57B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57B6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B57B6"/>
    <w:rPr>
      <w:vertAlign w:val="superscript"/>
    </w:rPr>
  </w:style>
  <w:style w:type="table" w:styleId="Tabelacomgrade">
    <w:name w:val="Table Grid"/>
    <w:basedOn w:val="Tabelanormal"/>
    <w:uiPriority w:val="59"/>
    <w:rsid w:val="00D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7B6"/>
  </w:style>
  <w:style w:type="paragraph" w:styleId="Rodap">
    <w:name w:val="footer"/>
    <w:basedOn w:val="Normal"/>
    <w:link w:val="Rodap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7B6"/>
  </w:style>
  <w:style w:type="paragraph" w:styleId="Textodebalo">
    <w:name w:val="Balloon Text"/>
    <w:basedOn w:val="Normal"/>
    <w:link w:val="TextodebaloChar"/>
    <w:uiPriority w:val="99"/>
    <w:semiHidden/>
    <w:unhideWhenUsed/>
    <w:rsid w:val="00DB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7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57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57B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B57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57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57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7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7B6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B5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DB57B6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57B6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Amâncio Belizário</dc:creator>
  <cp:lastModifiedBy>Cássio Amâncio Belizário</cp:lastModifiedBy>
  <cp:revision>4</cp:revision>
  <cp:lastPrinted>2021-08-17T14:47:00Z</cp:lastPrinted>
  <dcterms:created xsi:type="dcterms:W3CDTF">2021-08-17T14:21:00Z</dcterms:created>
  <dcterms:modified xsi:type="dcterms:W3CDTF">2021-08-17T14:47:00Z</dcterms:modified>
</cp:coreProperties>
</file>